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1583" w14:textId="17E36503" w:rsidR="005B62CD" w:rsidRPr="007A0BC0" w:rsidRDefault="00E50F25" w:rsidP="00E50F25">
      <w:pPr>
        <w:jc w:val="center"/>
        <w:rPr>
          <w:lang w:val="en-US"/>
        </w:rPr>
      </w:pPr>
      <w:r w:rsidRPr="00FD7BC7">
        <w:rPr>
          <w:b/>
          <w:i/>
          <w:iCs/>
          <w:lang w:val="en-US"/>
        </w:rPr>
        <w:t>KAT</w:t>
      </w:r>
      <w:r w:rsidR="00116CD3" w:rsidRPr="00FD7BC7">
        <w:rPr>
          <w:b/>
          <w:i/>
          <w:iCs/>
          <w:lang w:val="en-US"/>
        </w:rPr>
        <w:t>A</w:t>
      </w:r>
      <w:r w:rsidRPr="00FD7BC7">
        <w:rPr>
          <w:b/>
          <w:i/>
          <w:iCs/>
          <w:lang w:val="en-US"/>
        </w:rPr>
        <w:t>RIINA</w:t>
      </w:r>
      <w:r w:rsidR="008C5E82" w:rsidRPr="005C78DC">
        <w:rPr>
          <w:b/>
          <w:lang w:val="en-US"/>
        </w:rPr>
        <w:t>:</w:t>
      </w:r>
      <w:r w:rsidRPr="00FD7BC7">
        <w:rPr>
          <w:b/>
          <w:i/>
          <w:iCs/>
          <w:lang w:val="en-US"/>
        </w:rPr>
        <w:t xml:space="preserve"> </w:t>
      </w:r>
      <w:r w:rsidR="005B62CD" w:rsidRPr="007A0BC0">
        <w:rPr>
          <w:b/>
          <w:lang w:val="en-US"/>
        </w:rPr>
        <w:t>THE QUEEN WHO UNITED</w:t>
      </w:r>
      <w:r w:rsidR="005C78DC">
        <w:rPr>
          <w:b/>
          <w:lang w:val="en-US"/>
        </w:rPr>
        <w:t xml:space="preserve"> </w:t>
      </w:r>
      <w:r w:rsidR="005B62CD" w:rsidRPr="007A0BC0">
        <w:rPr>
          <w:b/>
          <w:lang w:val="en-US"/>
        </w:rPr>
        <w:t>THE BALTIC SHORES</w:t>
      </w:r>
      <w:r w:rsidR="005B62CD" w:rsidRPr="007A0BC0">
        <w:rPr>
          <w:lang w:val="en-US"/>
        </w:rPr>
        <w:br/>
      </w:r>
      <w:r w:rsidR="005B62CD" w:rsidRPr="007A0BC0">
        <w:rPr>
          <w:i/>
          <w:lang w:val="en-US"/>
        </w:rPr>
        <w:t>Contemporary Dance Performance</w:t>
      </w:r>
    </w:p>
    <w:p w14:paraId="3E3C4843" w14:textId="60C73E59" w:rsidR="005B62CD" w:rsidRPr="007A0BC0" w:rsidRDefault="005B62CD" w:rsidP="00E50F25">
      <w:pPr>
        <w:jc w:val="center"/>
        <w:rPr>
          <w:lang w:val="en-US"/>
        </w:rPr>
      </w:pPr>
      <w:r w:rsidRPr="007A0BC0">
        <w:rPr>
          <w:b/>
          <w:lang w:val="en-US"/>
        </w:rPr>
        <w:t>Premiere:</w:t>
      </w:r>
      <w:r w:rsidRPr="007A0BC0">
        <w:rPr>
          <w:lang w:val="en-US"/>
        </w:rPr>
        <w:t xml:space="preserve"> </w:t>
      </w:r>
      <w:r w:rsidR="005C78DC">
        <w:rPr>
          <w:lang w:val="en-US"/>
        </w:rPr>
        <w:t xml:space="preserve">Tuesday, </w:t>
      </w:r>
      <w:r w:rsidRPr="007A0BC0">
        <w:rPr>
          <w:lang w:val="en-US"/>
        </w:rPr>
        <w:t>24 March 2026</w:t>
      </w:r>
      <w:r w:rsidRPr="007A0BC0">
        <w:rPr>
          <w:lang w:val="en-US"/>
        </w:rPr>
        <w:br/>
      </w:r>
      <w:r w:rsidRPr="007A0BC0">
        <w:rPr>
          <w:b/>
          <w:bCs/>
          <w:lang w:val="en-US"/>
        </w:rPr>
        <w:t>Venue:</w:t>
      </w:r>
      <w:r w:rsidRPr="007A0BC0">
        <w:rPr>
          <w:lang w:val="en-US"/>
        </w:rPr>
        <w:t xml:space="preserve"> Tanssin Talo, </w:t>
      </w:r>
      <w:r w:rsidR="005C78DC" w:rsidRPr="005C78DC">
        <w:rPr>
          <w:lang w:val="en-US"/>
        </w:rPr>
        <w:t xml:space="preserve">Erkko Hall, </w:t>
      </w:r>
      <w:proofErr w:type="spellStart"/>
      <w:r w:rsidR="005C78DC" w:rsidRPr="005C78DC">
        <w:rPr>
          <w:lang w:val="en-US"/>
        </w:rPr>
        <w:t>Kaapeliaukio</w:t>
      </w:r>
      <w:proofErr w:type="spellEnd"/>
      <w:r w:rsidR="005C78DC" w:rsidRPr="005C78DC">
        <w:rPr>
          <w:lang w:val="en-US"/>
        </w:rPr>
        <w:t xml:space="preserve"> 3, 00180 </w:t>
      </w:r>
      <w:r w:rsidRPr="007A0BC0">
        <w:rPr>
          <w:lang w:val="en-US"/>
        </w:rPr>
        <w:t>Helsinki</w:t>
      </w:r>
      <w:r w:rsidRPr="007A0BC0">
        <w:rPr>
          <w:lang w:val="en-US"/>
        </w:rPr>
        <w:br/>
      </w:r>
      <w:r w:rsidRPr="007A0BC0">
        <w:rPr>
          <w:b/>
          <w:lang w:val="en-US"/>
        </w:rPr>
        <w:t>Duration:</w:t>
      </w:r>
      <w:r w:rsidRPr="007A0BC0">
        <w:rPr>
          <w:lang w:val="en-US"/>
        </w:rPr>
        <w:t xml:space="preserve"> 45 minutes</w:t>
      </w:r>
    </w:p>
    <w:p w14:paraId="29AD0DFB" w14:textId="77777777" w:rsidR="005B62CD" w:rsidRPr="007A0BC0" w:rsidRDefault="00111D7D" w:rsidP="005B62CD">
      <w:pPr>
        <w:rPr>
          <w:lang w:val="en-US"/>
        </w:rPr>
      </w:pPr>
      <w:r>
        <w:rPr>
          <w:lang w:val="en-US"/>
        </w:rPr>
        <w:pict w14:anchorId="364EA77C">
          <v:rect id="_x0000_i1025" style="width:0;height:1.5pt" o:hralign="center" o:hrstd="t" o:hr="t" fillcolor="#a0a0a0" stroked="f"/>
        </w:pict>
      </w:r>
    </w:p>
    <w:p w14:paraId="6EFE0F47" w14:textId="77777777" w:rsidR="005B62CD" w:rsidRPr="007A0BC0" w:rsidRDefault="005B62CD" w:rsidP="005B62CD">
      <w:pPr>
        <w:rPr>
          <w:b/>
          <w:lang w:val="en-US"/>
        </w:rPr>
      </w:pPr>
      <w:r w:rsidRPr="007A0BC0">
        <w:rPr>
          <w:b/>
          <w:lang w:val="en-US"/>
        </w:rPr>
        <w:t>ABOUT THE PERFORMANCE</w:t>
      </w:r>
    </w:p>
    <w:p w14:paraId="239D005E" w14:textId="4D4D1DDC" w:rsidR="005B62CD" w:rsidRPr="007A0BC0" w:rsidRDefault="00E50F25" w:rsidP="005B62CD">
      <w:pPr>
        <w:rPr>
          <w:lang w:val="en-US"/>
        </w:rPr>
      </w:pPr>
      <w:r w:rsidRPr="007A0BC0">
        <w:rPr>
          <w:i/>
          <w:lang w:val="en-US"/>
        </w:rPr>
        <w:t>Kat</w:t>
      </w:r>
      <w:r w:rsidR="0059773A">
        <w:rPr>
          <w:i/>
          <w:lang w:val="en-US"/>
        </w:rPr>
        <w:t>a</w:t>
      </w:r>
      <w:r w:rsidRPr="007A0BC0">
        <w:rPr>
          <w:i/>
          <w:lang w:val="en-US"/>
        </w:rPr>
        <w:t>riina</w:t>
      </w:r>
      <w:r w:rsidR="008C5E82" w:rsidRPr="007A0BC0">
        <w:rPr>
          <w:i/>
          <w:lang w:val="en-US"/>
        </w:rPr>
        <w:t>:</w:t>
      </w:r>
      <w:r w:rsidRPr="007A0BC0">
        <w:rPr>
          <w:i/>
          <w:lang w:val="en-US"/>
        </w:rPr>
        <w:t xml:space="preserve"> </w:t>
      </w:r>
      <w:r w:rsidR="005B62CD" w:rsidRPr="007A0BC0">
        <w:rPr>
          <w:i/>
          <w:lang w:val="en-US"/>
        </w:rPr>
        <w:t>The Queen Who United the Baltic Shores</w:t>
      </w:r>
      <w:r w:rsidR="005B62CD" w:rsidRPr="007A0BC0">
        <w:rPr>
          <w:lang w:val="en-US"/>
        </w:rPr>
        <w:t xml:space="preserve"> is a contemporary dance performance commissioned by the </w:t>
      </w:r>
      <w:r w:rsidR="007A0BC0">
        <w:rPr>
          <w:lang w:val="en-US"/>
        </w:rPr>
        <w:t xml:space="preserve">Lithuanian </w:t>
      </w:r>
      <w:r w:rsidR="005B62CD" w:rsidRPr="007A0BC0">
        <w:rPr>
          <w:lang w:val="en-US"/>
        </w:rPr>
        <w:t xml:space="preserve">Embassy to Finland to mark the 500th anniversary of the birth of </w:t>
      </w:r>
      <w:r w:rsidR="005B62CD" w:rsidRPr="007A0BC0">
        <w:rPr>
          <w:b/>
          <w:lang w:val="en-US"/>
        </w:rPr>
        <w:t xml:space="preserve">Katariina </w:t>
      </w:r>
      <w:proofErr w:type="spellStart"/>
      <w:r w:rsidR="005B62CD" w:rsidRPr="007A0BC0">
        <w:rPr>
          <w:b/>
          <w:lang w:val="en-US"/>
        </w:rPr>
        <w:t>Jagellonica</w:t>
      </w:r>
      <w:proofErr w:type="spellEnd"/>
      <w:r w:rsidR="005B62CD" w:rsidRPr="007A0BC0">
        <w:rPr>
          <w:b/>
          <w:lang w:val="en-US"/>
        </w:rPr>
        <w:t xml:space="preserve"> (1526–1583)</w:t>
      </w:r>
      <w:r w:rsidR="004966D5" w:rsidRPr="007A0BC0">
        <w:rPr>
          <w:b/>
          <w:lang w:val="en-US"/>
        </w:rPr>
        <w:t xml:space="preserve"> </w:t>
      </w:r>
      <w:r w:rsidR="00826266" w:rsidRPr="007A0BC0">
        <w:rPr>
          <w:lang w:val="en-US"/>
        </w:rPr>
        <w:t xml:space="preserve">— </w:t>
      </w:r>
      <w:r w:rsidR="00826266" w:rsidRPr="007A0BC0">
        <w:rPr>
          <w:b/>
          <w:bCs/>
          <w:lang w:val="en-US"/>
        </w:rPr>
        <w:t xml:space="preserve">Kotryna </w:t>
      </w:r>
      <w:proofErr w:type="spellStart"/>
      <w:r w:rsidR="00826266" w:rsidRPr="007A0BC0">
        <w:rPr>
          <w:b/>
          <w:bCs/>
          <w:lang w:val="en-US"/>
        </w:rPr>
        <w:t>Jogailaitė</w:t>
      </w:r>
      <w:proofErr w:type="spellEnd"/>
      <w:r w:rsidR="00826266" w:rsidRPr="007A0BC0">
        <w:rPr>
          <w:lang w:val="en-US"/>
        </w:rPr>
        <w:t xml:space="preserve"> (Lithuanian) / </w:t>
      </w:r>
      <w:r w:rsidR="00826266" w:rsidRPr="007A0BC0">
        <w:rPr>
          <w:b/>
          <w:bCs/>
          <w:lang w:val="en-US"/>
        </w:rPr>
        <w:t xml:space="preserve">Katarzyna </w:t>
      </w:r>
      <w:proofErr w:type="spellStart"/>
      <w:r w:rsidR="00826266" w:rsidRPr="007A0BC0">
        <w:rPr>
          <w:b/>
          <w:bCs/>
          <w:lang w:val="en-US"/>
        </w:rPr>
        <w:t>Jagiellonka</w:t>
      </w:r>
      <w:proofErr w:type="spellEnd"/>
      <w:r w:rsidR="00826266" w:rsidRPr="007A0BC0">
        <w:rPr>
          <w:lang w:val="en-US"/>
        </w:rPr>
        <w:t xml:space="preserve"> (Polish) – </w:t>
      </w:r>
      <w:r w:rsidR="005B62CD" w:rsidRPr="007A0BC0">
        <w:rPr>
          <w:lang w:val="en-US"/>
        </w:rPr>
        <w:t xml:space="preserve"> </w:t>
      </w:r>
      <w:r w:rsidR="00826266" w:rsidRPr="007A0BC0">
        <w:rPr>
          <w:lang w:val="en-US"/>
        </w:rPr>
        <w:t>daughter of the King of Poland and Grand Duke of Lithuania,</w:t>
      </w:r>
      <w:r w:rsidR="005B62CD" w:rsidRPr="007A0BC0">
        <w:rPr>
          <w:lang w:val="en-US"/>
        </w:rPr>
        <w:t xml:space="preserve"> and from 1562 the wife of the Duke of Finland, later </w:t>
      </w:r>
      <w:r w:rsidR="005B62CD" w:rsidRPr="007A0BC0">
        <w:rPr>
          <w:b/>
          <w:lang w:val="en-US"/>
        </w:rPr>
        <w:t>King John III of Sweden</w:t>
      </w:r>
      <w:r w:rsidR="005B62CD" w:rsidRPr="007A0BC0">
        <w:rPr>
          <w:lang w:val="en-US"/>
        </w:rPr>
        <w:t>.</w:t>
      </w:r>
    </w:p>
    <w:p w14:paraId="5923ED70" w14:textId="560C129A" w:rsidR="005B62CD" w:rsidRPr="007A0BC0" w:rsidRDefault="005B62CD" w:rsidP="005B62CD">
      <w:pPr>
        <w:rPr>
          <w:lang w:val="en-US"/>
        </w:rPr>
      </w:pPr>
      <w:r w:rsidRPr="007A0BC0">
        <w:rPr>
          <w:b/>
          <w:lang w:val="en-US"/>
        </w:rPr>
        <w:t>Concept &amp; Choreography:</w:t>
      </w:r>
      <w:r w:rsidRPr="007A0BC0">
        <w:rPr>
          <w:lang w:val="en-US"/>
        </w:rPr>
        <w:t xml:space="preserve"> Karolina </w:t>
      </w:r>
      <w:proofErr w:type="spellStart"/>
      <w:r w:rsidRPr="007A0BC0">
        <w:rPr>
          <w:lang w:val="en-US"/>
        </w:rPr>
        <w:t>Auglytė</w:t>
      </w:r>
      <w:proofErr w:type="spellEnd"/>
      <w:r w:rsidRPr="007A0BC0">
        <w:rPr>
          <w:lang w:val="en-US"/>
        </w:rPr>
        <w:t xml:space="preserve"> </w:t>
      </w:r>
      <w:proofErr w:type="spellStart"/>
      <w:r w:rsidRPr="007A0BC0">
        <w:rPr>
          <w:lang w:val="en-US"/>
        </w:rPr>
        <w:t>Butavičienė</w:t>
      </w:r>
      <w:proofErr w:type="spellEnd"/>
      <w:r w:rsidRPr="007A0BC0">
        <w:rPr>
          <w:lang w:val="en-US"/>
        </w:rPr>
        <w:t xml:space="preserve"> and contemporary dance theatre </w:t>
      </w:r>
      <w:proofErr w:type="spellStart"/>
      <w:r w:rsidRPr="007A0BC0">
        <w:rPr>
          <w:b/>
          <w:lang w:val="en-US"/>
        </w:rPr>
        <w:t>Plalaforma</w:t>
      </w:r>
      <w:proofErr w:type="spellEnd"/>
      <w:r w:rsidRPr="007A0BC0">
        <w:rPr>
          <w:lang w:val="en-US"/>
        </w:rPr>
        <w:t xml:space="preserve"> (Vilnius, Lithuania)</w:t>
      </w:r>
      <w:r w:rsidRPr="007A0BC0">
        <w:rPr>
          <w:lang w:val="en-US"/>
        </w:rPr>
        <w:br/>
      </w:r>
      <w:r w:rsidRPr="007A0BC0">
        <w:rPr>
          <w:b/>
          <w:bCs/>
          <w:lang w:val="en-US"/>
        </w:rPr>
        <w:t>Music:</w:t>
      </w:r>
      <w:r w:rsidRPr="007A0BC0">
        <w:rPr>
          <w:lang w:val="en-US"/>
        </w:rPr>
        <w:t xml:space="preserve"> Otso Kauniskangas (Helsinki, Finland)</w:t>
      </w:r>
    </w:p>
    <w:p w14:paraId="5258D2FA" w14:textId="77777777" w:rsidR="005B62CD" w:rsidRPr="007A0BC0" w:rsidRDefault="00111D7D" w:rsidP="005B62CD">
      <w:pPr>
        <w:rPr>
          <w:lang w:val="en-US"/>
        </w:rPr>
      </w:pPr>
      <w:r>
        <w:rPr>
          <w:lang w:val="en-US"/>
        </w:rPr>
        <w:pict w14:anchorId="027C153F">
          <v:rect id="_x0000_i1026" style="width:0;height:1.5pt" o:hralign="center" o:hrstd="t" o:hr="t" fillcolor="#a0a0a0" stroked="f"/>
        </w:pict>
      </w:r>
    </w:p>
    <w:p w14:paraId="34A2B33D" w14:textId="6C5C470E" w:rsidR="005B62CD" w:rsidRPr="007A0BC0" w:rsidRDefault="005B62CD" w:rsidP="004966D5">
      <w:pPr>
        <w:rPr>
          <w:b/>
          <w:lang w:val="en-US"/>
        </w:rPr>
      </w:pPr>
      <w:r w:rsidRPr="007A0BC0">
        <w:rPr>
          <w:b/>
          <w:lang w:val="en-US"/>
        </w:rPr>
        <w:t xml:space="preserve">KATARIINA JAGELLONICA </w:t>
      </w:r>
      <w:r w:rsidRPr="007A0BC0">
        <w:rPr>
          <w:b/>
          <w:bCs/>
          <w:lang w:val="en-US"/>
        </w:rPr>
        <w:t>—</w:t>
      </w:r>
      <w:r w:rsidRPr="007A0BC0">
        <w:rPr>
          <w:b/>
          <w:lang w:val="en-US"/>
        </w:rPr>
        <w:t xml:space="preserve"> DID YOU KNOW?</w:t>
      </w:r>
    </w:p>
    <w:p w14:paraId="60C2ECA5" w14:textId="4E9E9357" w:rsidR="005B62CD" w:rsidRPr="007A0BC0" w:rsidRDefault="005B62CD" w:rsidP="004966D5">
      <w:pPr>
        <w:numPr>
          <w:ilvl w:val="0"/>
          <w:numId w:val="5"/>
        </w:numPr>
        <w:rPr>
          <w:lang w:val="en-US"/>
        </w:rPr>
      </w:pPr>
      <w:r w:rsidRPr="007A0BC0">
        <w:rPr>
          <w:lang w:val="en-US"/>
        </w:rPr>
        <w:t xml:space="preserve">Katariina’s great-great-grandfather </w:t>
      </w:r>
      <w:r w:rsidRPr="007A0BC0">
        <w:rPr>
          <w:b/>
          <w:lang w:val="en-US"/>
        </w:rPr>
        <w:t>Jogaila</w:t>
      </w:r>
      <w:r w:rsidRPr="007A0BC0">
        <w:rPr>
          <w:lang w:val="en-US"/>
        </w:rPr>
        <w:t xml:space="preserve">, Grand Duke of Lithuania and later King of Poland, was born in </w:t>
      </w:r>
      <w:r w:rsidRPr="007A0BC0">
        <w:rPr>
          <w:b/>
          <w:lang w:val="en-US"/>
        </w:rPr>
        <w:t>1352</w:t>
      </w:r>
      <w:r w:rsidRPr="007A0BC0">
        <w:rPr>
          <w:lang w:val="en-US"/>
        </w:rPr>
        <w:t xml:space="preserve"> in Lithuania — then the last pagan state in Europe. He accepted baptism in </w:t>
      </w:r>
      <w:r w:rsidRPr="007A0BC0">
        <w:rPr>
          <w:b/>
          <w:lang w:val="en-US"/>
        </w:rPr>
        <w:t>1386</w:t>
      </w:r>
      <w:r w:rsidRPr="007A0BC0">
        <w:rPr>
          <w:lang w:val="en-US"/>
        </w:rPr>
        <w:t xml:space="preserve"> upon receiving the Polish Crown and introduced Christianity to Lithuania.</w:t>
      </w:r>
    </w:p>
    <w:p w14:paraId="30FD6CB4" w14:textId="46F7954D" w:rsidR="005B62CD" w:rsidRPr="007A0BC0" w:rsidRDefault="005B62CD" w:rsidP="004966D5">
      <w:pPr>
        <w:numPr>
          <w:ilvl w:val="0"/>
          <w:numId w:val="5"/>
        </w:numPr>
        <w:rPr>
          <w:lang w:val="en-US"/>
        </w:rPr>
      </w:pPr>
      <w:r w:rsidRPr="007A0BC0">
        <w:rPr>
          <w:lang w:val="en-US"/>
        </w:rPr>
        <w:t xml:space="preserve">In the 16th century, the </w:t>
      </w:r>
      <w:r w:rsidRPr="007A0BC0">
        <w:rPr>
          <w:b/>
          <w:lang w:val="en-US"/>
        </w:rPr>
        <w:t>Jagiellonian dynasty</w:t>
      </w:r>
      <w:r w:rsidRPr="007A0BC0">
        <w:rPr>
          <w:lang w:val="en-US"/>
        </w:rPr>
        <w:t xml:space="preserve"> ruled both the Kingdom of Poland and the Grand Duchy of Lithuania. The two states shared a monarch yet retained distinct identities, institutions, and capitals.</w:t>
      </w:r>
    </w:p>
    <w:p w14:paraId="05400B6A" w14:textId="1F1CAB3A" w:rsidR="005B62CD" w:rsidRPr="007A0BC0" w:rsidRDefault="005B62CD" w:rsidP="004966D5">
      <w:pPr>
        <w:numPr>
          <w:ilvl w:val="0"/>
          <w:numId w:val="5"/>
        </w:numPr>
        <w:rPr>
          <w:lang w:val="en-US"/>
        </w:rPr>
      </w:pPr>
      <w:r w:rsidRPr="007A0BC0">
        <w:rPr>
          <w:lang w:val="en-US"/>
        </w:rPr>
        <w:t xml:space="preserve">Katariina’s mother, </w:t>
      </w:r>
      <w:r w:rsidRPr="007A0BC0">
        <w:rPr>
          <w:b/>
          <w:lang w:val="en-US"/>
        </w:rPr>
        <w:t>Bona Sforza of Milan</w:t>
      </w:r>
      <w:r w:rsidRPr="007A0BC0">
        <w:rPr>
          <w:lang w:val="en-US"/>
        </w:rPr>
        <w:t xml:space="preserve">, helped introduce Renaissance culture to Lithuania and Poland, bringing artists, architects, tailors, and gardeners from Italy. Katariina and her siblings were raised in Renaissance fashion—learning Latin, Italian, and German, as well as etiquette, dance, painting, music, hunting, </w:t>
      </w:r>
      <w:proofErr w:type="gramStart"/>
      <w:r w:rsidRPr="007A0BC0">
        <w:rPr>
          <w:lang w:val="en-US"/>
        </w:rPr>
        <w:t>and also</w:t>
      </w:r>
      <w:proofErr w:type="gramEnd"/>
      <w:r w:rsidRPr="007A0BC0">
        <w:rPr>
          <w:lang w:val="en-US"/>
        </w:rPr>
        <w:t xml:space="preserve"> mathematics, economics, and agriculture.</w:t>
      </w:r>
    </w:p>
    <w:p w14:paraId="033A8D41" w14:textId="2D148D03" w:rsidR="00F11FC0" w:rsidRPr="007A0BC0" w:rsidRDefault="005B62CD" w:rsidP="004966D5">
      <w:pPr>
        <w:numPr>
          <w:ilvl w:val="0"/>
          <w:numId w:val="5"/>
        </w:numPr>
        <w:rPr>
          <w:lang w:val="en-US"/>
        </w:rPr>
      </w:pPr>
      <w:r w:rsidRPr="007A0BC0">
        <w:rPr>
          <w:lang w:val="en-US"/>
        </w:rPr>
        <w:t xml:space="preserve">Katariina became a cultural bridge between Italy, Lithuania, </w:t>
      </w:r>
      <w:r w:rsidR="007A0BC0">
        <w:rPr>
          <w:lang w:val="en-US"/>
        </w:rPr>
        <w:t xml:space="preserve">Poland, </w:t>
      </w:r>
      <w:r w:rsidRPr="007A0BC0">
        <w:rPr>
          <w:lang w:val="en-US"/>
        </w:rPr>
        <w:t>Finland, and Sweden.</w:t>
      </w:r>
      <w:r w:rsidR="00210864" w:rsidRPr="007A0BC0">
        <w:rPr>
          <w:lang w:val="en-US"/>
        </w:rPr>
        <w:t xml:space="preserve"> Following her royal wedding to John (later </w:t>
      </w:r>
      <w:r w:rsidR="00CE233E">
        <w:rPr>
          <w:lang w:val="en-US"/>
        </w:rPr>
        <w:t xml:space="preserve">King </w:t>
      </w:r>
      <w:r w:rsidR="00210864" w:rsidRPr="007A0BC0">
        <w:rPr>
          <w:lang w:val="en-US"/>
        </w:rPr>
        <w:t>John III Vasa) in Vilnius in 1562 – after residing at the royal court there for several years – she arrived at Turku Castle with a lavish dowry of</w:t>
      </w:r>
      <w:r w:rsidR="004966D5" w:rsidRPr="007A0BC0">
        <w:rPr>
          <w:lang w:val="en-US"/>
        </w:rPr>
        <w:t xml:space="preserve"> carriages, horses, books, furniture, jewels, tableware — and notably </w:t>
      </w:r>
      <w:r w:rsidR="004966D5" w:rsidRPr="007A0BC0">
        <w:rPr>
          <w:b/>
          <w:bCs/>
          <w:lang w:val="en-US"/>
        </w:rPr>
        <w:t>several types of table forks, introduced to Finland and Sweden for the first time.</w:t>
      </w:r>
    </w:p>
    <w:p w14:paraId="4C5CF8C6" w14:textId="634BA469" w:rsidR="005B62CD" w:rsidRPr="007A0BC0" w:rsidRDefault="00F11FC0" w:rsidP="004966D5">
      <w:pPr>
        <w:numPr>
          <w:ilvl w:val="0"/>
          <w:numId w:val="5"/>
        </w:numPr>
        <w:rPr>
          <w:lang w:val="en-US"/>
        </w:rPr>
      </w:pPr>
      <w:r w:rsidRPr="007A0BC0">
        <w:rPr>
          <w:lang w:val="en-US"/>
        </w:rPr>
        <w:t>J</w:t>
      </w:r>
      <w:r w:rsidR="005B62CD" w:rsidRPr="007A0BC0">
        <w:rPr>
          <w:lang w:val="en-US"/>
        </w:rPr>
        <w:t xml:space="preserve">ohn and Katariina lived in </w:t>
      </w:r>
      <w:r w:rsidR="005B62CD" w:rsidRPr="007A0BC0">
        <w:rPr>
          <w:b/>
          <w:lang w:val="en-US"/>
        </w:rPr>
        <w:t>Turku Castle</w:t>
      </w:r>
      <w:r w:rsidR="005B62CD" w:rsidRPr="007A0BC0">
        <w:rPr>
          <w:lang w:val="en-US"/>
        </w:rPr>
        <w:t xml:space="preserve"> for less than a year—the only royal couple ever to reside in Finland—before being arrested by King </w:t>
      </w:r>
      <w:r w:rsidR="005B62CD" w:rsidRPr="007A0BC0">
        <w:rPr>
          <w:b/>
          <w:lang w:val="en-US"/>
        </w:rPr>
        <w:t>Eric XIV</w:t>
      </w:r>
      <w:r w:rsidR="005B62CD" w:rsidRPr="007A0BC0">
        <w:rPr>
          <w:lang w:val="en-US"/>
        </w:rPr>
        <w:t xml:space="preserve"> in 1563 and imprisoned in </w:t>
      </w:r>
      <w:proofErr w:type="spellStart"/>
      <w:r w:rsidR="005B62CD" w:rsidRPr="007A0BC0">
        <w:rPr>
          <w:b/>
          <w:lang w:val="en-US"/>
        </w:rPr>
        <w:t>Gripsholm</w:t>
      </w:r>
      <w:proofErr w:type="spellEnd"/>
      <w:r w:rsidR="005B62CD" w:rsidRPr="007A0BC0">
        <w:rPr>
          <w:b/>
          <w:lang w:val="en-US"/>
        </w:rPr>
        <w:t xml:space="preserve"> Castle</w:t>
      </w:r>
      <w:r w:rsidR="005B62CD" w:rsidRPr="007A0BC0">
        <w:rPr>
          <w:lang w:val="en-US"/>
        </w:rPr>
        <w:t xml:space="preserve"> until 1567.</w:t>
      </w:r>
    </w:p>
    <w:p w14:paraId="2D940E66" w14:textId="25FE8BEE" w:rsidR="005B62CD" w:rsidRPr="007A0BC0" w:rsidRDefault="005B62CD" w:rsidP="005B62CD">
      <w:pPr>
        <w:numPr>
          <w:ilvl w:val="0"/>
          <w:numId w:val="5"/>
        </w:numPr>
        <w:rPr>
          <w:lang w:val="en-US"/>
        </w:rPr>
      </w:pPr>
      <w:r w:rsidRPr="007A0BC0">
        <w:rPr>
          <w:lang w:val="en-US"/>
        </w:rPr>
        <w:lastRenderedPageBreak/>
        <w:t>Offered freedom and return home by Eric XIV, Katariina refused to abandon her imprisoned husband. Two of their children were born during their captivity.</w:t>
      </w:r>
      <w:r w:rsidR="00F11FC0" w:rsidRPr="007A0BC0">
        <w:rPr>
          <w:lang w:val="en-US"/>
        </w:rPr>
        <w:t xml:space="preserve"> </w:t>
      </w:r>
      <w:r w:rsidRPr="007A0BC0">
        <w:rPr>
          <w:lang w:val="en-US"/>
        </w:rPr>
        <w:t>Though eleven years younger, King John III deeply respected and loved Katariina. According to historians, he valued her political and cultural counsel, named her as a possible regent</w:t>
      </w:r>
      <w:r w:rsidR="007A0BC0">
        <w:rPr>
          <w:lang w:val="en-US"/>
        </w:rPr>
        <w:t>.</w:t>
      </w:r>
      <w:r w:rsidR="00111D7D">
        <w:rPr>
          <w:lang w:val="en-US"/>
        </w:rPr>
        <w:pict w14:anchorId="6D47B327">
          <v:rect id="_x0000_i1027" style="width:0;height:1.5pt" o:hralign="center" o:hrstd="t" o:hr="t" fillcolor="#a0a0a0" stroked="f"/>
        </w:pict>
      </w:r>
    </w:p>
    <w:p w14:paraId="23F92D22" w14:textId="77777777" w:rsidR="005B62CD" w:rsidRPr="007A0BC0" w:rsidRDefault="005B62CD" w:rsidP="005B62CD">
      <w:pPr>
        <w:rPr>
          <w:b/>
          <w:lang w:val="en-US"/>
        </w:rPr>
      </w:pPr>
      <w:r w:rsidRPr="007A0BC0">
        <w:rPr>
          <w:b/>
          <w:lang w:val="en-US"/>
        </w:rPr>
        <w:t>PLALAFORMA CONTEMPORARY DANCE THEATRE</w:t>
      </w:r>
    </w:p>
    <w:p w14:paraId="29452F2B" w14:textId="76239252" w:rsidR="005B62CD" w:rsidRPr="007A0BC0" w:rsidRDefault="005B62CD" w:rsidP="004966D5">
      <w:pPr>
        <w:rPr>
          <w:lang w:val="en-US"/>
        </w:rPr>
      </w:pPr>
      <w:proofErr w:type="spellStart"/>
      <w:r w:rsidRPr="007A0BC0">
        <w:rPr>
          <w:lang w:val="en-US"/>
        </w:rPr>
        <w:t>Plalaforma</w:t>
      </w:r>
      <w:proofErr w:type="spellEnd"/>
      <w:r w:rsidRPr="007A0BC0">
        <w:rPr>
          <w:lang w:val="en-US"/>
        </w:rPr>
        <w:t xml:space="preserve"> is a contemporary dance theatre of </w:t>
      </w:r>
      <w:r w:rsidR="00877A39" w:rsidRPr="007A0BC0">
        <w:rPr>
          <w:lang w:val="en-US"/>
        </w:rPr>
        <w:t>young</w:t>
      </w:r>
      <w:r w:rsidR="007B7258" w:rsidRPr="007A0BC0">
        <w:rPr>
          <w:lang w:val="en-US"/>
        </w:rPr>
        <w:t xml:space="preserve"> </w:t>
      </w:r>
      <w:r w:rsidRPr="007A0BC0">
        <w:rPr>
          <w:b/>
          <w:lang w:val="en-US"/>
        </w:rPr>
        <w:t>performers</w:t>
      </w:r>
      <w:r w:rsidR="007B7258" w:rsidRPr="007A0BC0">
        <w:rPr>
          <w:b/>
          <w:lang w:val="en-US"/>
        </w:rPr>
        <w:t xml:space="preserve">, </w:t>
      </w:r>
      <w:r w:rsidRPr="007A0BC0">
        <w:rPr>
          <w:lang w:val="en-US"/>
        </w:rPr>
        <w:t>who grow and mature artistically together through long-term collaboration</w:t>
      </w:r>
      <w:r w:rsidR="00877A39" w:rsidRPr="007A0BC0">
        <w:rPr>
          <w:lang w:val="en-US"/>
        </w:rPr>
        <w:t xml:space="preserve">, from their </w:t>
      </w:r>
      <w:r w:rsidR="005C78DC">
        <w:rPr>
          <w:lang w:val="en-US"/>
        </w:rPr>
        <w:t>student</w:t>
      </w:r>
      <w:r w:rsidR="005C78DC" w:rsidRPr="007A0BC0">
        <w:rPr>
          <w:lang w:val="en-US"/>
        </w:rPr>
        <w:t xml:space="preserve"> </w:t>
      </w:r>
      <w:r w:rsidR="00877A39" w:rsidRPr="007A0BC0">
        <w:rPr>
          <w:lang w:val="en-US"/>
        </w:rPr>
        <w:t>years into working life.</w:t>
      </w:r>
      <w:r w:rsidRPr="007A0BC0">
        <w:rPr>
          <w:lang w:val="en-US"/>
        </w:rPr>
        <w:t xml:space="preserve"> </w:t>
      </w:r>
    </w:p>
    <w:p w14:paraId="1ACCC4B3" w14:textId="4BCDE927" w:rsidR="005B62CD" w:rsidRPr="007A0BC0" w:rsidRDefault="005B62CD" w:rsidP="00877A39">
      <w:pPr>
        <w:rPr>
          <w:lang w:val="en-US"/>
        </w:rPr>
      </w:pPr>
      <w:proofErr w:type="spellStart"/>
      <w:r w:rsidRPr="007A0BC0">
        <w:rPr>
          <w:lang w:val="en-US"/>
        </w:rPr>
        <w:t>Plalaforma’s</w:t>
      </w:r>
      <w:proofErr w:type="spellEnd"/>
      <w:r w:rsidRPr="007A0BC0">
        <w:rPr>
          <w:lang w:val="en-US"/>
        </w:rPr>
        <w:t xml:space="preserve"> artistic approach </w:t>
      </w:r>
      <w:r w:rsidR="00877A39" w:rsidRPr="007A0BC0">
        <w:rPr>
          <w:lang w:val="en-US"/>
        </w:rPr>
        <w:t xml:space="preserve">emphasizes </w:t>
      </w:r>
      <w:r w:rsidRPr="007A0BC0">
        <w:rPr>
          <w:lang w:val="en-US"/>
        </w:rPr>
        <w:t>fine detail in contemporary movement</w:t>
      </w:r>
      <w:r w:rsidR="00877A39" w:rsidRPr="007A0BC0">
        <w:rPr>
          <w:lang w:val="en-US"/>
        </w:rPr>
        <w:t xml:space="preserve">, </w:t>
      </w:r>
      <w:r w:rsidRPr="007A0BC0">
        <w:rPr>
          <w:lang w:val="en-US"/>
        </w:rPr>
        <w:t>diversity of dance techniques</w:t>
      </w:r>
      <w:r w:rsidR="00877A39" w:rsidRPr="007A0BC0">
        <w:rPr>
          <w:lang w:val="en-US"/>
        </w:rPr>
        <w:t xml:space="preserve">, and </w:t>
      </w:r>
      <w:r w:rsidRPr="007A0BC0">
        <w:rPr>
          <w:lang w:val="en-US"/>
        </w:rPr>
        <w:t>emotionally engaging, process-driven creation</w:t>
      </w:r>
      <w:r w:rsidR="00877A39" w:rsidRPr="007A0BC0">
        <w:rPr>
          <w:lang w:val="en-US"/>
        </w:rPr>
        <w:t xml:space="preserve">. </w:t>
      </w:r>
    </w:p>
    <w:p w14:paraId="3CA2CE5C" w14:textId="77777777" w:rsidR="005B62CD" w:rsidRPr="007A0BC0" w:rsidRDefault="00111D7D" w:rsidP="005B62CD">
      <w:pPr>
        <w:rPr>
          <w:lang w:val="en-US"/>
        </w:rPr>
      </w:pPr>
      <w:r>
        <w:rPr>
          <w:lang w:val="en-US"/>
        </w:rPr>
        <w:pict w14:anchorId="72B0D1E2">
          <v:rect id="_x0000_i1028" style="width:0;height:1.5pt" o:hralign="center" o:hrstd="t" o:hr="t" fillcolor="#a0a0a0" stroked="f"/>
        </w:pict>
      </w:r>
    </w:p>
    <w:p w14:paraId="4CD37643" w14:textId="77777777" w:rsidR="005B62CD" w:rsidRPr="007A0BC0" w:rsidRDefault="005B62CD" w:rsidP="005B62CD">
      <w:pPr>
        <w:rPr>
          <w:b/>
          <w:lang w:val="en-US"/>
        </w:rPr>
      </w:pPr>
      <w:r w:rsidRPr="007A0BC0">
        <w:rPr>
          <w:b/>
          <w:lang w:val="en-US"/>
        </w:rPr>
        <w:t>CREATIVE TEAM</w:t>
      </w:r>
    </w:p>
    <w:p w14:paraId="7FFED2B6" w14:textId="77777777" w:rsidR="00077395" w:rsidRDefault="005B62CD" w:rsidP="005B62CD">
      <w:pPr>
        <w:rPr>
          <w:b/>
          <w:lang w:val="en-US"/>
        </w:rPr>
      </w:pPr>
      <w:r w:rsidRPr="007A0BC0">
        <w:rPr>
          <w:b/>
          <w:lang w:val="en-US"/>
        </w:rPr>
        <w:t>Karolina Auglytė</w:t>
      </w:r>
      <w:r w:rsidRPr="007A0BC0">
        <w:rPr>
          <w:b/>
          <w:bCs/>
          <w:lang w:val="en-US"/>
        </w:rPr>
        <w:t xml:space="preserve"> </w:t>
      </w:r>
      <w:proofErr w:type="spellStart"/>
      <w:r w:rsidRPr="007A0BC0">
        <w:rPr>
          <w:b/>
          <w:lang w:val="en-US"/>
        </w:rPr>
        <w:t>Butavičienė</w:t>
      </w:r>
      <w:proofErr w:type="spellEnd"/>
      <w:r w:rsidRPr="007A0BC0">
        <w:rPr>
          <w:lang w:val="en-US"/>
        </w:rPr>
        <w:t xml:space="preserve"> </w:t>
      </w:r>
      <w:r w:rsidR="007A0BC0">
        <w:rPr>
          <w:lang w:val="en-US"/>
        </w:rPr>
        <w:t xml:space="preserve">- </w:t>
      </w:r>
      <w:r w:rsidRPr="007A0BC0">
        <w:rPr>
          <w:b/>
          <w:bCs/>
          <w:lang w:val="en-US"/>
        </w:rPr>
        <w:t>choreographer,</w:t>
      </w:r>
      <w:r w:rsidRPr="007A0BC0">
        <w:rPr>
          <w:lang w:val="en-US"/>
        </w:rPr>
        <w:t xml:space="preserve"> dance educator, founder and artistic director of </w:t>
      </w:r>
      <w:proofErr w:type="spellStart"/>
      <w:r w:rsidRPr="007A0BC0">
        <w:rPr>
          <w:lang w:val="en-US"/>
        </w:rPr>
        <w:t>Plalaforma</w:t>
      </w:r>
      <w:proofErr w:type="spellEnd"/>
      <w:r w:rsidRPr="007A0BC0">
        <w:rPr>
          <w:lang w:val="en-US"/>
        </w:rPr>
        <w:t xml:space="preserve">. She holds a </w:t>
      </w:r>
      <w:proofErr w:type="gramStart"/>
      <w:r w:rsidRPr="007A0BC0">
        <w:rPr>
          <w:lang w:val="en-US"/>
        </w:rPr>
        <w:t>Master’s</w:t>
      </w:r>
      <w:proofErr w:type="gramEnd"/>
      <w:r w:rsidRPr="007A0BC0">
        <w:rPr>
          <w:lang w:val="en-US"/>
        </w:rPr>
        <w:t xml:space="preserve"> degree in Choreography from the Lithuanian Academy of Music and Theatre and has worked in contemporary dance for more than a decade.</w:t>
      </w:r>
      <w:r w:rsidRPr="007A0BC0">
        <w:rPr>
          <w:lang w:val="en-US"/>
        </w:rPr>
        <w:br/>
      </w:r>
    </w:p>
    <w:p w14:paraId="43336D5E" w14:textId="26F78039" w:rsidR="00077395" w:rsidRDefault="005B62CD" w:rsidP="005B62CD">
      <w:pPr>
        <w:rPr>
          <w:lang w:val="en-US"/>
        </w:rPr>
      </w:pPr>
      <w:r w:rsidRPr="007A0BC0">
        <w:rPr>
          <w:b/>
          <w:lang w:val="en-US"/>
        </w:rPr>
        <w:t xml:space="preserve">Otso </w:t>
      </w:r>
      <w:proofErr w:type="gramStart"/>
      <w:r w:rsidRPr="007A0BC0">
        <w:rPr>
          <w:b/>
          <w:lang w:val="en-US"/>
        </w:rPr>
        <w:t>Kauniskangas</w:t>
      </w:r>
      <w:r w:rsidRPr="007A0BC0">
        <w:rPr>
          <w:lang w:val="en-US"/>
        </w:rPr>
        <w:t xml:space="preserve"> </w:t>
      </w:r>
      <w:r w:rsidR="007A0BC0">
        <w:rPr>
          <w:lang w:val="en-US"/>
        </w:rPr>
        <w:t xml:space="preserve"> -</w:t>
      </w:r>
      <w:proofErr w:type="gramEnd"/>
      <w:r w:rsidR="007A0BC0">
        <w:rPr>
          <w:lang w:val="en-US"/>
        </w:rPr>
        <w:t xml:space="preserve"> </w:t>
      </w:r>
      <w:r w:rsidR="008C5E82" w:rsidRPr="007A0BC0">
        <w:rPr>
          <w:lang w:val="en-US"/>
        </w:rPr>
        <w:t xml:space="preserve">(Helsinki, Finland) is a musician, </w:t>
      </w:r>
      <w:r w:rsidR="008C5E82" w:rsidRPr="007A0BC0">
        <w:rPr>
          <w:b/>
          <w:bCs/>
          <w:lang w:val="en-US"/>
        </w:rPr>
        <w:t>composer,</w:t>
      </w:r>
      <w:r w:rsidR="008C5E82" w:rsidRPr="007A0BC0">
        <w:rPr>
          <w:lang w:val="en-US"/>
        </w:rPr>
        <w:t xml:space="preserve"> and multimedia artist currently studying music technology at the Sibelius Academy in Helsinki. For </w:t>
      </w:r>
      <w:r w:rsidR="008C5E82" w:rsidRPr="007A0BC0">
        <w:rPr>
          <w:i/>
          <w:iCs/>
          <w:lang w:val="en-US"/>
        </w:rPr>
        <w:t>Katariina: The Queen Who United the Baltic Shores</w:t>
      </w:r>
      <w:r w:rsidR="008C5E82" w:rsidRPr="007A0BC0">
        <w:rPr>
          <w:lang w:val="en-US"/>
        </w:rPr>
        <w:t xml:space="preserve">, he reinterpreted elements of traditional Finnish and Lithuanian music and shaped them into an electronic soundtrack that unfolds gradually, setting the atmosphere of the performance. It combines clear structure with moments of openness and surprise, while remaining warm and distinctly human in sound—even as it is created through digital technology. </w:t>
      </w:r>
    </w:p>
    <w:p w14:paraId="407B9DE8" w14:textId="0F9E33BC" w:rsidR="007A0BC0" w:rsidRPr="00077395" w:rsidRDefault="007A0BC0" w:rsidP="005B62CD">
      <w:pPr>
        <w:rPr>
          <w:lang w:val="en-US"/>
        </w:rPr>
      </w:pPr>
      <w:r w:rsidRPr="007A0BC0">
        <w:rPr>
          <w:b/>
          <w:bCs/>
          <w:lang w:val="en-US"/>
        </w:rPr>
        <w:t xml:space="preserve">Embassy of Lithuania – author of an idea. </w:t>
      </w:r>
    </w:p>
    <w:p w14:paraId="5F76F999" w14:textId="0A2AAF64" w:rsidR="00F87F37" w:rsidRPr="007A0BC0" w:rsidRDefault="00F87F37" w:rsidP="005B62CD">
      <w:pPr>
        <w:rPr>
          <w:lang w:val="en-US"/>
        </w:rPr>
      </w:pPr>
    </w:p>
    <w:sectPr w:rsidR="00F87F37" w:rsidRPr="007A0B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7B"/>
    <w:multiLevelType w:val="multilevel"/>
    <w:tmpl w:val="C6EC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B6E9F"/>
    <w:multiLevelType w:val="multilevel"/>
    <w:tmpl w:val="1FC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63B6D"/>
    <w:multiLevelType w:val="multilevel"/>
    <w:tmpl w:val="00BA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F4FB3"/>
    <w:multiLevelType w:val="multilevel"/>
    <w:tmpl w:val="9426F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279CD"/>
    <w:multiLevelType w:val="multilevel"/>
    <w:tmpl w:val="E57C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458AA"/>
    <w:multiLevelType w:val="multilevel"/>
    <w:tmpl w:val="7BC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815418">
    <w:abstractNumId w:val="2"/>
  </w:num>
  <w:num w:numId="2" w16cid:durableId="1590889501">
    <w:abstractNumId w:val="3"/>
  </w:num>
  <w:num w:numId="3" w16cid:durableId="1428428434">
    <w:abstractNumId w:val="4"/>
  </w:num>
  <w:num w:numId="4" w16cid:durableId="1436829807">
    <w:abstractNumId w:val="1"/>
  </w:num>
  <w:num w:numId="5" w16cid:durableId="541328700">
    <w:abstractNumId w:val="0"/>
  </w:num>
  <w:num w:numId="6" w16cid:durableId="1713504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37"/>
    <w:rsid w:val="00043956"/>
    <w:rsid w:val="00077395"/>
    <w:rsid w:val="00116CD3"/>
    <w:rsid w:val="001559B0"/>
    <w:rsid w:val="001E1E40"/>
    <w:rsid w:val="00210864"/>
    <w:rsid w:val="00220ACF"/>
    <w:rsid w:val="003250E2"/>
    <w:rsid w:val="0034086F"/>
    <w:rsid w:val="003764FC"/>
    <w:rsid w:val="00451520"/>
    <w:rsid w:val="004839BA"/>
    <w:rsid w:val="004966D5"/>
    <w:rsid w:val="00505F51"/>
    <w:rsid w:val="0052224A"/>
    <w:rsid w:val="005357A0"/>
    <w:rsid w:val="00555903"/>
    <w:rsid w:val="0059773A"/>
    <w:rsid w:val="005B62CD"/>
    <w:rsid w:val="005C78DC"/>
    <w:rsid w:val="0067180E"/>
    <w:rsid w:val="006E09DE"/>
    <w:rsid w:val="00780A5B"/>
    <w:rsid w:val="007A0BC0"/>
    <w:rsid w:val="007B7258"/>
    <w:rsid w:val="00826266"/>
    <w:rsid w:val="00877A39"/>
    <w:rsid w:val="008C5E82"/>
    <w:rsid w:val="009B4C56"/>
    <w:rsid w:val="00A35DA1"/>
    <w:rsid w:val="00AC398B"/>
    <w:rsid w:val="00B46B10"/>
    <w:rsid w:val="00CA09A0"/>
    <w:rsid w:val="00CA49C4"/>
    <w:rsid w:val="00CE233E"/>
    <w:rsid w:val="00CF0405"/>
    <w:rsid w:val="00D45E6C"/>
    <w:rsid w:val="00D8431A"/>
    <w:rsid w:val="00DC6D56"/>
    <w:rsid w:val="00E50F25"/>
    <w:rsid w:val="00EF4B22"/>
    <w:rsid w:val="00F11FC0"/>
    <w:rsid w:val="00F51EC3"/>
    <w:rsid w:val="00F87F37"/>
    <w:rsid w:val="00FA628C"/>
    <w:rsid w:val="00FD7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B6C0"/>
  <w15:chartTrackingRefBased/>
  <w15:docId w15:val="{DA547B7E-8627-406C-8C1E-68D7E836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F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F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7F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7F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7F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7F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7F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F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F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7F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7F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7F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7F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7F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7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F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F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7F37"/>
    <w:pPr>
      <w:spacing w:before="160"/>
      <w:jc w:val="center"/>
    </w:pPr>
    <w:rPr>
      <w:i/>
      <w:iCs/>
      <w:color w:val="404040" w:themeColor="text1" w:themeTint="BF"/>
    </w:rPr>
  </w:style>
  <w:style w:type="character" w:customStyle="1" w:styleId="QuoteChar">
    <w:name w:val="Quote Char"/>
    <w:basedOn w:val="DefaultParagraphFont"/>
    <w:link w:val="Quote"/>
    <w:uiPriority w:val="29"/>
    <w:rsid w:val="00F87F37"/>
    <w:rPr>
      <w:i/>
      <w:iCs/>
      <w:color w:val="404040" w:themeColor="text1" w:themeTint="BF"/>
    </w:rPr>
  </w:style>
  <w:style w:type="paragraph" w:styleId="ListParagraph">
    <w:name w:val="List Paragraph"/>
    <w:basedOn w:val="Normal"/>
    <w:uiPriority w:val="34"/>
    <w:qFormat/>
    <w:rsid w:val="00F87F37"/>
    <w:pPr>
      <w:ind w:left="720"/>
      <w:contextualSpacing/>
    </w:pPr>
  </w:style>
  <w:style w:type="character" w:styleId="IntenseEmphasis">
    <w:name w:val="Intense Emphasis"/>
    <w:basedOn w:val="DefaultParagraphFont"/>
    <w:uiPriority w:val="21"/>
    <w:qFormat/>
    <w:rsid w:val="00F87F37"/>
    <w:rPr>
      <w:i/>
      <w:iCs/>
      <w:color w:val="0F4761" w:themeColor="accent1" w:themeShade="BF"/>
    </w:rPr>
  </w:style>
  <w:style w:type="paragraph" w:styleId="IntenseQuote">
    <w:name w:val="Intense Quote"/>
    <w:basedOn w:val="Normal"/>
    <w:next w:val="Normal"/>
    <w:link w:val="IntenseQuoteChar"/>
    <w:uiPriority w:val="30"/>
    <w:qFormat/>
    <w:rsid w:val="00F87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F37"/>
    <w:rPr>
      <w:i/>
      <w:iCs/>
      <w:color w:val="0F4761" w:themeColor="accent1" w:themeShade="BF"/>
    </w:rPr>
  </w:style>
  <w:style w:type="character" w:styleId="IntenseReference">
    <w:name w:val="Intense Reference"/>
    <w:basedOn w:val="DefaultParagraphFont"/>
    <w:uiPriority w:val="32"/>
    <w:qFormat/>
    <w:rsid w:val="00F87F37"/>
    <w:rPr>
      <w:b/>
      <w:bCs/>
      <w:smallCaps/>
      <w:color w:val="0F4761" w:themeColor="accent1" w:themeShade="BF"/>
      <w:spacing w:val="5"/>
    </w:rPr>
  </w:style>
  <w:style w:type="paragraph" w:styleId="Revision">
    <w:name w:val="Revision"/>
    <w:hidden/>
    <w:uiPriority w:val="99"/>
    <w:semiHidden/>
    <w:rsid w:val="00CF0405"/>
    <w:pPr>
      <w:spacing w:after="0" w:line="240" w:lineRule="auto"/>
    </w:pPr>
  </w:style>
  <w:style w:type="character" w:styleId="CommentReference">
    <w:name w:val="annotation reference"/>
    <w:basedOn w:val="DefaultParagraphFont"/>
    <w:uiPriority w:val="99"/>
    <w:semiHidden/>
    <w:unhideWhenUsed/>
    <w:rsid w:val="00E50F25"/>
    <w:rPr>
      <w:sz w:val="16"/>
      <w:szCs w:val="16"/>
    </w:rPr>
  </w:style>
  <w:style w:type="paragraph" w:styleId="CommentText">
    <w:name w:val="annotation text"/>
    <w:basedOn w:val="Normal"/>
    <w:link w:val="CommentTextChar"/>
    <w:uiPriority w:val="99"/>
    <w:unhideWhenUsed/>
    <w:rsid w:val="00E50F25"/>
    <w:pPr>
      <w:spacing w:line="240" w:lineRule="auto"/>
    </w:pPr>
    <w:rPr>
      <w:sz w:val="20"/>
      <w:szCs w:val="20"/>
    </w:rPr>
  </w:style>
  <w:style w:type="character" w:customStyle="1" w:styleId="CommentTextChar">
    <w:name w:val="Comment Text Char"/>
    <w:basedOn w:val="DefaultParagraphFont"/>
    <w:link w:val="CommentText"/>
    <w:uiPriority w:val="99"/>
    <w:rsid w:val="00E50F25"/>
    <w:rPr>
      <w:sz w:val="20"/>
      <w:szCs w:val="20"/>
    </w:rPr>
  </w:style>
  <w:style w:type="paragraph" w:styleId="CommentSubject">
    <w:name w:val="annotation subject"/>
    <w:basedOn w:val="CommentText"/>
    <w:next w:val="CommentText"/>
    <w:link w:val="CommentSubjectChar"/>
    <w:uiPriority w:val="99"/>
    <w:semiHidden/>
    <w:unhideWhenUsed/>
    <w:rsid w:val="00E50F25"/>
    <w:rPr>
      <w:b/>
      <w:bCs/>
    </w:rPr>
  </w:style>
  <w:style w:type="character" w:customStyle="1" w:styleId="CommentSubjectChar">
    <w:name w:val="Comment Subject Char"/>
    <w:basedOn w:val="CommentTextChar"/>
    <w:link w:val="CommentSubject"/>
    <w:uiPriority w:val="99"/>
    <w:semiHidden/>
    <w:rsid w:val="00E50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949ab69e3aa0c61fbd0382561d55e9be">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0da36b6188b3b60141c28d9838d3f23d"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65BC8-788C-457D-89BB-2FB84BF1E926}">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2.xml><?xml version="1.0" encoding="utf-8"?>
<ds:datastoreItem xmlns:ds="http://schemas.openxmlformats.org/officeDocument/2006/customXml" ds:itemID="{5177C1F9-59DF-48FE-9A2D-09A9655F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8CF30-84B0-4065-8A07-838E09503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2515</Words>
  <Characters>1434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Binkienė</dc:creator>
  <cp:keywords/>
  <dc:description/>
  <cp:lastModifiedBy>Agnė Andriekutė</cp:lastModifiedBy>
  <cp:revision>2</cp:revision>
  <dcterms:created xsi:type="dcterms:W3CDTF">2026-02-25T08:59:00Z</dcterms:created>
  <dcterms:modified xsi:type="dcterms:W3CDTF">2026-02-25T08:59:00Z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y fmtid="{D5CDD505-2E9C-101B-9397-08002B2CF9AE}" pid="4" name="GrammarlyDocumentId">
    <vt:lpwstr>b233b731-dd09-4216-9cb1-30cce591f948</vt:lpwstr>
  </property>
  <property fmtid="{D5CDD505-2E9C-101B-9397-08002B2CF9AE}" pid="5" name="Order">
    <vt:r8>65600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